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CB4E" w14:textId="37CD5810" w:rsidR="0034083D" w:rsidRDefault="0034083D" w:rsidP="009D531B"/>
    <w:p w14:paraId="5BB82777" w14:textId="42CEEF46" w:rsidR="006E477A" w:rsidRDefault="006E477A" w:rsidP="006E477A">
      <w:pPr>
        <w:spacing w:after="0" w:line="240" w:lineRule="auto"/>
      </w:pPr>
    </w:p>
    <w:p w14:paraId="76821E10" w14:textId="62E5D13F" w:rsidR="006E477A" w:rsidRPr="009401EC" w:rsidRDefault="006E477A" w:rsidP="000F1AFD">
      <w:pPr>
        <w:tabs>
          <w:tab w:val="right" w:leader="underscore" w:pos="8931"/>
        </w:tabs>
        <w:spacing w:after="0" w:line="240" w:lineRule="auto"/>
        <w:rPr>
          <w:rFonts w:ascii="Century Gothic" w:hAnsi="Century Gothic"/>
          <w:b/>
          <w:sz w:val="24"/>
          <w:szCs w:val="24"/>
        </w:rPr>
      </w:pPr>
      <w:r w:rsidRPr="009401EC">
        <w:rPr>
          <w:rFonts w:ascii="Century Gothic" w:hAnsi="Century Gothic"/>
          <w:b/>
          <w:sz w:val="24"/>
          <w:szCs w:val="24"/>
        </w:rPr>
        <w:t>Supported Employee Name</w:t>
      </w:r>
      <w:r w:rsidR="000F1AFD">
        <w:rPr>
          <w:rFonts w:ascii="Century Gothic" w:hAnsi="Century Gothic"/>
          <w:b/>
          <w:sz w:val="24"/>
          <w:szCs w:val="24"/>
        </w:rPr>
        <w:t xml:space="preserve">: </w:t>
      </w:r>
      <w:r w:rsidR="000F1AFD">
        <w:rPr>
          <w:rFonts w:ascii="Century Gothic" w:hAnsi="Century Gothic"/>
          <w:b/>
          <w:sz w:val="24"/>
          <w:szCs w:val="24"/>
        </w:rPr>
        <w:tab/>
      </w:r>
    </w:p>
    <w:p w14:paraId="78C83755" w14:textId="77777777" w:rsidR="006E477A" w:rsidRDefault="006E477A" w:rsidP="006E477A">
      <w:pPr>
        <w:spacing w:after="0" w:line="240" w:lineRule="auto"/>
        <w:rPr>
          <w:rFonts w:ascii="Century Gothic" w:hAnsi="Century Gothic"/>
          <w:sz w:val="24"/>
          <w:szCs w:val="24"/>
        </w:rPr>
      </w:pPr>
    </w:p>
    <w:p w14:paraId="33FFAAE5" w14:textId="77777777" w:rsidR="006E477A" w:rsidRDefault="006E477A" w:rsidP="006E477A">
      <w:pPr>
        <w:spacing w:after="0" w:line="240" w:lineRule="auto"/>
        <w:rPr>
          <w:rFonts w:ascii="Century Gothic" w:hAnsi="Century Gothic"/>
          <w:sz w:val="24"/>
          <w:szCs w:val="24"/>
        </w:rPr>
      </w:pPr>
    </w:p>
    <w:p w14:paraId="724BE622" w14:textId="77777777" w:rsidR="006E477A" w:rsidRDefault="006E477A" w:rsidP="006E477A">
      <w:pPr>
        <w:spacing w:after="0" w:line="240" w:lineRule="auto"/>
        <w:rPr>
          <w:rFonts w:ascii="Century Gothic" w:hAnsi="Century Gothic"/>
          <w:sz w:val="24"/>
          <w:szCs w:val="24"/>
        </w:rPr>
      </w:pPr>
    </w:p>
    <w:p w14:paraId="64C8A979" w14:textId="77777777" w:rsidR="006E477A" w:rsidRDefault="006E477A" w:rsidP="006E477A">
      <w:pPr>
        <w:spacing w:after="0" w:line="240" w:lineRule="auto"/>
        <w:rPr>
          <w:rFonts w:ascii="Century Gothic" w:hAnsi="Century Gothic"/>
          <w:sz w:val="24"/>
          <w:szCs w:val="24"/>
        </w:rPr>
      </w:pPr>
      <w:r>
        <w:rPr>
          <w:rFonts w:ascii="Century Gothic" w:hAnsi="Century Gothic"/>
          <w:sz w:val="24"/>
          <w:szCs w:val="24"/>
        </w:rPr>
        <w:t>Employees working within Kyeema’s Employment sites; Green Fingers, Windward Industries and Seawinds Nursery have set hours of work.</w:t>
      </w:r>
    </w:p>
    <w:p w14:paraId="011A825E" w14:textId="77777777" w:rsidR="006E477A" w:rsidRDefault="006E477A" w:rsidP="006E477A">
      <w:pPr>
        <w:spacing w:after="0" w:line="240" w:lineRule="auto"/>
        <w:rPr>
          <w:rFonts w:ascii="Century Gothic" w:hAnsi="Century Gothic"/>
          <w:sz w:val="24"/>
          <w:szCs w:val="24"/>
        </w:rPr>
      </w:pPr>
    </w:p>
    <w:p w14:paraId="710809D7" w14:textId="77777777" w:rsidR="006E477A" w:rsidRDefault="006E477A" w:rsidP="006E477A">
      <w:pPr>
        <w:spacing w:after="0" w:line="240" w:lineRule="auto"/>
        <w:rPr>
          <w:rFonts w:ascii="Century Gothic" w:hAnsi="Century Gothic"/>
          <w:sz w:val="24"/>
          <w:szCs w:val="24"/>
        </w:rPr>
      </w:pPr>
      <w:r>
        <w:rPr>
          <w:rFonts w:ascii="Century Gothic" w:hAnsi="Century Gothic"/>
          <w:sz w:val="24"/>
          <w:szCs w:val="24"/>
        </w:rPr>
        <w:t>Sometimes extra work hours might be offered to Employees.  This could be because there is extra work to do, or because the weather allows us to catch up on some outdoor work.</w:t>
      </w:r>
    </w:p>
    <w:p w14:paraId="5C6E7810" w14:textId="77777777" w:rsidR="006E477A" w:rsidRDefault="006E477A" w:rsidP="006E477A">
      <w:pPr>
        <w:spacing w:after="0" w:line="240" w:lineRule="auto"/>
        <w:rPr>
          <w:rFonts w:ascii="Century Gothic" w:hAnsi="Century Gothic"/>
          <w:sz w:val="24"/>
          <w:szCs w:val="24"/>
        </w:rPr>
      </w:pPr>
    </w:p>
    <w:p w14:paraId="1500E60A" w14:textId="77777777" w:rsidR="006E477A" w:rsidRDefault="006E477A" w:rsidP="006E477A">
      <w:pPr>
        <w:numPr>
          <w:ilvl w:val="0"/>
          <w:numId w:val="1"/>
        </w:numPr>
        <w:spacing w:after="0" w:line="240" w:lineRule="auto"/>
        <w:rPr>
          <w:rFonts w:ascii="Century Gothic" w:hAnsi="Century Gothic"/>
          <w:sz w:val="24"/>
          <w:szCs w:val="24"/>
        </w:rPr>
      </w:pPr>
      <w:r>
        <w:rPr>
          <w:rFonts w:ascii="Century Gothic" w:hAnsi="Century Gothic"/>
          <w:sz w:val="24"/>
          <w:szCs w:val="24"/>
        </w:rPr>
        <w:t>These additional hours may be offered with short notice such as only the week before or the day before.</w:t>
      </w:r>
    </w:p>
    <w:p w14:paraId="5E85DA82" w14:textId="77777777" w:rsidR="006E477A" w:rsidRDefault="006E477A" w:rsidP="006E477A">
      <w:pPr>
        <w:spacing w:after="0" w:line="240" w:lineRule="auto"/>
        <w:ind w:left="720"/>
        <w:rPr>
          <w:rFonts w:ascii="Century Gothic" w:hAnsi="Century Gothic"/>
          <w:sz w:val="24"/>
          <w:szCs w:val="24"/>
        </w:rPr>
      </w:pPr>
    </w:p>
    <w:p w14:paraId="501C9500" w14:textId="77777777" w:rsidR="006E477A" w:rsidRDefault="006E477A" w:rsidP="006E477A">
      <w:pPr>
        <w:numPr>
          <w:ilvl w:val="0"/>
          <w:numId w:val="1"/>
        </w:numPr>
        <w:spacing w:after="0" w:line="240" w:lineRule="auto"/>
        <w:rPr>
          <w:rFonts w:ascii="Century Gothic" w:hAnsi="Century Gothic"/>
          <w:sz w:val="24"/>
          <w:szCs w:val="24"/>
        </w:rPr>
      </w:pPr>
      <w:r>
        <w:rPr>
          <w:rFonts w:ascii="Century Gothic" w:hAnsi="Century Gothic"/>
          <w:sz w:val="24"/>
          <w:szCs w:val="24"/>
        </w:rPr>
        <w:t>The work will be paid at the hourly rate you would normally be paid.</w:t>
      </w:r>
    </w:p>
    <w:p w14:paraId="738D10CA" w14:textId="77777777" w:rsidR="006E477A" w:rsidRDefault="006E477A" w:rsidP="006E477A">
      <w:pPr>
        <w:pStyle w:val="ListParagraph"/>
        <w:rPr>
          <w:rFonts w:ascii="Century Gothic" w:hAnsi="Century Gothic"/>
          <w:sz w:val="24"/>
          <w:szCs w:val="24"/>
        </w:rPr>
      </w:pPr>
    </w:p>
    <w:p w14:paraId="05CA15E4" w14:textId="77777777" w:rsidR="006E477A" w:rsidRDefault="006E477A" w:rsidP="006E477A">
      <w:pPr>
        <w:numPr>
          <w:ilvl w:val="0"/>
          <w:numId w:val="1"/>
        </w:numPr>
        <w:spacing w:after="0" w:line="240" w:lineRule="auto"/>
        <w:rPr>
          <w:rFonts w:ascii="Century Gothic" w:hAnsi="Century Gothic"/>
          <w:sz w:val="24"/>
          <w:szCs w:val="24"/>
        </w:rPr>
      </w:pPr>
      <w:r>
        <w:rPr>
          <w:rFonts w:ascii="Century Gothic" w:hAnsi="Century Gothic"/>
          <w:sz w:val="24"/>
          <w:szCs w:val="24"/>
        </w:rPr>
        <w:t>You do not have to do extra works hours if you don’t want to.  It is your choice.</w:t>
      </w:r>
    </w:p>
    <w:p w14:paraId="34B66CB9" w14:textId="77777777" w:rsidR="006E477A" w:rsidRDefault="006E477A" w:rsidP="006E477A">
      <w:pPr>
        <w:spacing w:after="0" w:line="240" w:lineRule="auto"/>
        <w:rPr>
          <w:rFonts w:ascii="Century Gothic" w:hAnsi="Century Gothic"/>
          <w:sz w:val="24"/>
          <w:szCs w:val="24"/>
        </w:rPr>
      </w:pPr>
    </w:p>
    <w:p w14:paraId="5575C514" w14:textId="77777777" w:rsidR="006E477A" w:rsidRDefault="006E477A" w:rsidP="006E477A">
      <w:pPr>
        <w:spacing w:after="0" w:line="240" w:lineRule="auto"/>
        <w:rPr>
          <w:rFonts w:ascii="Century Gothic" w:hAnsi="Century Gothic"/>
          <w:sz w:val="24"/>
          <w:szCs w:val="24"/>
        </w:rPr>
      </w:pPr>
      <w:r>
        <w:rPr>
          <w:rFonts w:ascii="Century Gothic" w:hAnsi="Century Gothic"/>
          <w:sz w:val="24"/>
          <w:szCs w:val="24"/>
        </w:rPr>
        <w:t xml:space="preserve">If you fill in the part below, you can be offered the extra work but if it doesn’t suit you at that </w:t>
      </w:r>
      <w:proofErr w:type="gramStart"/>
      <w:r>
        <w:rPr>
          <w:rFonts w:ascii="Century Gothic" w:hAnsi="Century Gothic"/>
          <w:sz w:val="24"/>
          <w:szCs w:val="24"/>
        </w:rPr>
        <w:t>time</w:t>
      </w:r>
      <w:proofErr w:type="gramEnd"/>
      <w:r>
        <w:rPr>
          <w:rFonts w:ascii="Century Gothic" w:hAnsi="Century Gothic"/>
          <w:sz w:val="24"/>
          <w:szCs w:val="24"/>
        </w:rPr>
        <w:t xml:space="preserve"> you can still say no.</w:t>
      </w:r>
    </w:p>
    <w:p w14:paraId="2216823C" w14:textId="77777777" w:rsidR="006E477A" w:rsidRDefault="006E477A" w:rsidP="006E477A">
      <w:pPr>
        <w:spacing w:after="0" w:line="240" w:lineRule="auto"/>
        <w:rPr>
          <w:rFonts w:ascii="Century Gothic" w:hAnsi="Century Gothic"/>
          <w:sz w:val="24"/>
          <w:szCs w:val="24"/>
        </w:rPr>
      </w:pPr>
    </w:p>
    <w:p w14:paraId="548EF5D6" w14:textId="77777777" w:rsidR="006E477A" w:rsidRDefault="006E477A" w:rsidP="006E477A">
      <w:pPr>
        <w:spacing w:after="0" w:line="240" w:lineRule="auto"/>
        <w:rPr>
          <w:rFonts w:ascii="Century Gothic" w:hAnsi="Century Gothic"/>
          <w:sz w:val="24"/>
          <w:szCs w:val="24"/>
        </w:rPr>
      </w:pPr>
    </w:p>
    <w:p w14:paraId="0B79FBDF" w14:textId="77777777" w:rsidR="006E477A" w:rsidRDefault="006E477A" w:rsidP="006E477A">
      <w:pPr>
        <w:spacing w:after="0" w:line="240" w:lineRule="auto"/>
        <w:rPr>
          <w:rFonts w:ascii="Century Gothic" w:hAnsi="Century Gothic"/>
          <w:sz w:val="24"/>
          <w:szCs w:val="24"/>
        </w:rPr>
      </w:pPr>
    </w:p>
    <w:p w14:paraId="61C0476B" w14:textId="77777777" w:rsidR="006E477A" w:rsidRDefault="006E477A" w:rsidP="006E477A">
      <w:pPr>
        <w:spacing w:after="0" w:line="240" w:lineRule="auto"/>
        <w:rPr>
          <w:rFonts w:ascii="Century Gothic" w:hAnsi="Century Gothic"/>
          <w:sz w:val="24"/>
          <w:szCs w:val="24"/>
        </w:rPr>
      </w:pPr>
    </w:p>
    <w:p w14:paraId="2880B08F" w14:textId="77777777" w:rsidR="006E477A" w:rsidRDefault="006E477A" w:rsidP="006E477A">
      <w:pPr>
        <w:spacing w:after="0" w:line="240" w:lineRule="auto"/>
        <w:rPr>
          <w:rFonts w:ascii="Century Gothic" w:hAnsi="Century Gothic"/>
          <w:sz w:val="24"/>
          <w:szCs w:val="24"/>
        </w:rPr>
      </w:pPr>
    </w:p>
    <w:p w14:paraId="6C022BDF" w14:textId="6C325E36" w:rsidR="006E477A" w:rsidRDefault="006E477A" w:rsidP="006E477A">
      <w:pPr>
        <w:spacing w:after="0" w:line="240" w:lineRule="auto"/>
        <w:rPr>
          <w:rFonts w:ascii="Century Gothic" w:hAnsi="Century Gothic"/>
          <w:sz w:val="24"/>
          <w:szCs w:val="24"/>
        </w:rPr>
      </w:pPr>
      <w:r>
        <w:rPr>
          <w:rFonts w:ascii="Century Gothic" w:hAnsi="Century Gothic"/>
          <w:sz w:val="24"/>
          <w:szCs w:val="24"/>
        </w:rPr>
        <w:t>I _______________________________________________ wish to be offered extra hours when available, I understand that I can say no if I don’t want to work the extra hours.</w:t>
      </w:r>
    </w:p>
    <w:p w14:paraId="63553520" w14:textId="2FDA1108" w:rsidR="00771890" w:rsidRDefault="00771890" w:rsidP="006E477A">
      <w:pPr>
        <w:spacing w:after="0" w:line="240" w:lineRule="auto"/>
        <w:rPr>
          <w:rFonts w:ascii="Century Gothic" w:hAnsi="Century Gothic"/>
          <w:sz w:val="24"/>
          <w:szCs w:val="24"/>
        </w:rPr>
      </w:pPr>
    </w:p>
    <w:p w14:paraId="5BCC2523" w14:textId="77777777" w:rsidR="00771890" w:rsidRDefault="00771890" w:rsidP="006E477A">
      <w:pPr>
        <w:spacing w:after="0" w:line="240" w:lineRule="auto"/>
        <w:rPr>
          <w:rFonts w:ascii="Century Gothic" w:hAnsi="Century Gothic"/>
          <w:sz w:val="24"/>
          <w:szCs w:val="24"/>
        </w:rPr>
      </w:pPr>
    </w:p>
    <w:p w14:paraId="2A5A069E" w14:textId="77777777" w:rsidR="006E477A" w:rsidRDefault="006E477A" w:rsidP="006E477A">
      <w:pPr>
        <w:spacing w:after="0" w:line="240" w:lineRule="auto"/>
        <w:rPr>
          <w:rFonts w:ascii="Century Gothic" w:hAnsi="Century Gothic"/>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0F1AFD" w14:paraId="19DC439C" w14:textId="77777777" w:rsidTr="00771890">
        <w:tc>
          <w:tcPr>
            <w:tcW w:w="1271" w:type="dxa"/>
          </w:tcPr>
          <w:p w14:paraId="0C6CC10B" w14:textId="4A4C188E" w:rsidR="000F1AFD" w:rsidRDefault="000F1AFD" w:rsidP="006E477A">
            <w:pPr>
              <w:rPr>
                <w:rFonts w:ascii="Century Gothic" w:hAnsi="Century Gothic"/>
                <w:sz w:val="24"/>
                <w:szCs w:val="24"/>
              </w:rPr>
            </w:pPr>
            <w:r>
              <w:rPr>
                <w:rFonts w:ascii="Century Gothic" w:hAnsi="Century Gothic"/>
                <w:sz w:val="24"/>
                <w:szCs w:val="24"/>
              </w:rPr>
              <w:t>Signed:</w:t>
            </w:r>
          </w:p>
        </w:tc>
        <w:tc>
          <w:tcPr>
            <w:tcW w:w="7745" w:type="dxa"/>
            <w:tcBorders>
              <w:bottom w:val="single" w:sz="4" w:space="0" w:color="auto"/>
            </w:tcBorders>
          </w:tcPr>
          <w:p w14:paraId="43366C0F" w14:textId="77777777" w:rsidR="000F1AFD" w:rsidRDefault="000F1AFD" w:rsidP="006E477A">
            <w:pPr>
              <w:rPr>
                <w:rFonts w:ascii="Century Gothic" w:hAnsi="Century Gothic"/>
                <w:sz w:val="24"/>
                <w:szCs w:val="24"/>
              </w:rPr>
            </w:pPr>
          </w:p>
        </w:tc>
      </w:tr>
    </w:tbl>
    <w:p w14:paraId="1B217D0E" w14:textId="1AEB9313" w:rsidR="00771890" w:rsidRDefault="007718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477"/>
      </w:tblGrid>
      <w:tr w:rsidR="000F1AFD" w14:paraId="33C0C632" w14:textId="77777777" w:rsidTr="00771890">
        <w:tc>
          <w:tcPr>
            <w:tcW w:w="3539" w:type="dxa"/>
          </w:tcPr>
          <w:p w14:paraId="321A6814" w14:textId="783A6B32" w:rsidR="000F1AFD" w:rsidRDefault="000F1AFD" w:rsidP="006E477A">
            <w:pPr>
              <w:rPr>
                <w:rFonts w:ascii="Century Gothic" w:hAnsi="Century Gothic"/>
                <w:sz w:val="24"/>
                <w:szCs w:val="24"/>
              </w:rPr>
            </w:pPr>
            <w:r>
              <w:rPr>
                <w:rFonts w:ascii="Century Gothic" w:hAnsi="Century Gothic"/>
                <w:sz w:val="24"/>
                <w:szCs w:val="24"/>
              </w:rPr>
              <w:t>Explained by (name of staff)</w:t>
            </w:r>
          </w:p>
        </w:tc>
        <w:tc>
          <w:tcPr>
            <w:tcW w:w="5477" w:type="dxa"/>
            <w:tcBorders>
              <w:bottom w:val="single" w:sz="4" w:space="0" w:color="auto"/>
            </w:tcBorders>
          </w:tcPr>
          <w:p w14:paraId="3A1787C8" w14:textId="77777777" w:rsidR="000F1AFD" w:rsidRDefault="000F1AFD" w:rsidP="006E477A">
            <w:pPr>
              <w:rPr>
                <w:rFonts w:ascii="Century Gothic" w:hAnsi="Century Gothic"/>
                <w:sz w:val="24"/>
                <w:szCs w:val="24"/>
              </w:rPr>
            </w:pPr>
          </w:p>
        </w:tc>
      </w:tr>
    </w:tbl>
    <w:p w14:paraId="7BB2EEA3" w14:textId="77777777" w:rsidR="00771890" w:rsidRDefault="007718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557"/>
      </w:tblGrid>
      <w:tr w:rsidR="000F1AFD" w14:paraId="726DB323" w14:textId="77777777" w:rsidTr="00771890">
        <w:tc>
          <w:tcPr>
            <w:tcW w:w="1271" w:type="dxa"/>
          </w:tcPr>
          <w:p w14:paraId="125865E3" w14:textId="64DE96CD" w:rsidR="000F1AFD" w:rsidRDefault="000F1AFD" w:rsidP="006E477A">
            <w:pPr>
              <w:rPr>
                <w:rFonts w:ascii="Century Gothic" w:hAnsi="Century Gothic"/>
                <w:sz w:val="24"/>
                <w:szCs w:val="24"/>
              </w:rPr>
            </w:pPr>
            <w:r>
              <w:rPr>
                <w:rFonts w:ascii="Century Gothic" w:hAnsi="Century Gothic"/>
                <w:sz w:val="24"/>
                <w:szCs w:val="24"/>
              </w:rPr>
              <w:t>Dated:</w:t>
            </w:r>
          </w:p>
        </w:tc>
        <w:tc>
          <w:tcPr>
            <w:tcW w:w="2557" w:type="dxa"/>
            <w:tcBorders>
              <w:bottom w:val="single" w:sz="4" w:space="0" w:color="auto"/>
            </w:tcBorders>
          </w:tcPr>
          <w:p w14:paraId="64497DD8" w14:textId="77777777" w:rsidR="000F1AFD" w:rsidRDefault="000F1AFD" w:rsidP="006E477A">
            <w:pPr>
              <w:rPr>
                <w:rFonts w:ascii="Century Gothic" w:hAnsi="Century Gothic"/>
                <w:sz w:val="24"/>
                <w:szCs w:val="24"/>
              </w:rPr>
            </w:pPr>
          </w:p>
        </w:tc>
      </w:tr>
    </w:tbl>
    <w:p w14:paraId="6C02A23C" w14:textId="3C16BA8E" w:rsidR="000F1AFD" w:rsidRDefault="000F1AFD" w:rsidP="006E477A">
      <w:pPr>
        <w:spacing w:after="0" w:line="240" w:lineRule="auto"/>
        <w:rPr>
          <w:rFonts w:ascii="Century Gothic" w:hAnsi="Century Gothic"/>
          <w:sz w:val="24"/>
          <w:szCs w:val="24"/>
        </w:rPr>
      </w:pPr>
    </w:p>
    <w:p w14:paraId="4EFF9CA5" w14:textId="3F295596" w:rsidR="000F1AFD" w:rsidRDefault="000F1AFD" w:rsidP="006E477A">
      <w:pPr>
        <w:spacing w:after="0" w:line="240" w:lineRule="auto"/>
        <w:rPr>
          <w:rFonts w:ascii="Century Gothic" w:hAnsi="Century Gothic"/>
          <w:sz w:val="24"/>
          <w:szCs w:val="24"/>
        </w:rPr>
      </w:pPr>
    </w:p>
    <w:sectPr w:rsidR="000F1AF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9F2F" w14:textId="77777777" w:rsidR="00343182" w:rsidRDefault="00343182" w:rsidP="006E3086">
      <w:pPr>
        <w:spacing w:after="0" w:line="240" w:lineRule="auto"/>
      </w:pPr>
      <w:r>
        <w:separator/>
      </w:r>
    </w:p>
  </w:endnote>
  <w:endnote w:type="continuationSeparator" w:id="0">
    <w:p w14:paraId="74A7853B" w14:textId="77777777" w:rsidR="00343182" w:rsidRDefault="00343182"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DC82" w14:textId="4FAAD9A9" w:rsidR="006E3086" w:rsidRDefault="00050D1F" w:rsidP="00050D1F">
    <w:pPr>
      <w:pStyle w:val="Footer"/>
      <w:pBdr>
        <w:top w:val="single" w:sz="4" w:space="1" w:color="auto"/>
      </w:pBdr>
      <w:tabs>
        <w:tab w:val="clear" w:pos="4513"/>
        <w:tab w:val="clear" w:pos="9026"/>
        <w:tab w:val="center" w:pos="6237"/>
        <w:tab w:val="right" w:pos="8977"/>
      </w:tabs>
      <w:ind w:right="49"/>
      <w:rPr>
        <w:rStyle w:val="PageNumber"/>
        <w:rFonts w:ascii="Book Antiqua" w:hAnsi="Book Antiqua"/>
        <w:sz w:val="18"/>
        <w:szCs w:val="18"/>
      </w:rPr>
    </w:pPr>
    <w:r>
      <w:rPr>
        <w:rFonts w:ascii="Book Antiqua" w:hAnsi="Book Antiqua" w:cs="Arial"/>
        <w:sz w:val="18"/>
        <w:szCs w:val="18"/>
      </w:rPr>
      <w:t>SEF-06</w:t>
    </w:r>
    <w:r w:rsidR="003533DB">
      <w:rPr>
        <w:rFonts w:ascii="Book Antiqua" w:hAnsi="Book Antiqua" w:cs="Arial"/>
        <w:sz w:val="18"/>
        <w:szCs w:val="18"/>
      </w:rPr>
      <w:t xml:space="preserve"> Flexible and Additional Hours in Supported Employment</w:t>
    </w:r>
    <w:r w:rsidR="006E3086">
      <w:rPr>
        <w:rFonts w:ascii="Book Antiqua" w:hAnsi="Book Antiqua" w:cs="Arial"/>
        <w:sz w:val="18"/>
        <w:szCs w:val="18"/>
      </w:rPr>
      <w:tab/>
    </w:r>
    <w:r w:rsidR="00086659" w:rsidRPr="00255AEB">
      <w:rPr>
        <w:rFonts w:ascii="Book Antiqua" w:hAnsi="Book Antiqua" w:cs="Arial"/>
        <w:sz w:val="18"/>
        <w:szCs w:val="18"/>
      </w:rPr>
      <w:t xml:space="preserve">Page </w:t>
    </w:r>
    <w:r w:rsidR="00086659" w:rsidRPr="00255AEB">
      <w:rPr>
        <w:rStyle w:val="PageNumber"/>
        <w:rFonts w:ascii="Book Antiqua" w:hAnsi="Book Antiqua" w:cs="Arial"/>
        <w:sz w:val="18"/>
        <w:szCs w:val="18"/>
      </w:rPr>
      <w:fldChar w:fldCharType="begin"/>
    </w:r>
    <w:r w:rsidR="00086659" w:rsidRPr="00255AEB">
      <w:rPr>
        <w:rStyle w:val="PageNumber"/>
        <w:rFonts w:ascii="Book Antiqua" w:hAnsi="Book Antiqua" w:cs="Arial"/>
        <w:sz w:val="18"/>
        <w:szCs w:val="18"/>
      </w:rPr>
      <w:instrText xml:space="preserve"> PAGE </w:instrText>
    </w:r>
    <w:r w:rsidR="00086659" w:rsidRPr="00255AEB">
      <w:rPr>
        <w:rStyle w:val="PageNumber"/>
        <w:rFonts w:ascii="Book Antiqua" w:hAnsi="Book Antiqua" w:cs="Arial"/>
        <w:sz w:val="18"/>
        <w:szCs w:val="18"/>
      </w:rPr>
      <w:fldChar w:fldCharType="separate"/>
    </w:r>
    <w:r w:rsidR="00B8702E">
      <w:rPr>
        <w:rStyle w:val="PageNumber"/>
        <w:rFonts w:ascii="Book Antiqua" w:hAnsi="Book Antiqua" w:cs="Arial"/>
        <w:noProof/>
        <w:sz w:val="18"/>
        <w:szCs w:val="18"/>
      </w:rPr>
      <w:t>1</w:t>
    </w:r>
    <w:r w:rsidR="00086659" w:rsidRPr="00255AEB">
      <w:rPr>
        <w:rStyle w:val="PageNumber"/>
        <w:rFonts w:ascii="Book Antiqua" w:hAnsi="Book Antiqua" w:cs="Arial"/>
        <w:sz w:val="18"/>
        <w:szCs w:val="18"/>
      </w:rPr>
      <w:fldChar w:fldCharType="end"/>
    </w:r>
    <w:r w:rsidR="00086659" w:rsidRPr="00255AEB">
      <w:rPr>
        <w:rStyle w:val="PageNumber"/>
        <w:rFonts w:ascii="Book Antiqua" w:hAnsi="Book Antiqua" w:cs="Arial"/>
        <w:sz w:val="18"/>
        <w:szCs w:val="18"/>
      </w:rPr>
      <w:t xml:space="preserve"> of </w:t>
    </w:r>
    <w:r w:rsidR="00086659" w:rsidRPr="00255AEB">
      <w:rPr>
        <w:rStyle w:val="PageNumber"/>
        <w:rFonts w:ascii="Book Antiqua" w:hAnsi="Book Antiqua"/>
        <w:sz w:val="18"/>
        <w:szCs w:val="18"/>
      </w:rPr>
      <w:fldChar w:fldCharType="begin"/>
    </w:r>
    <w:r w:rsidR="00086659" w:rsidRPr="00255AEB">
      <w:rPr>
        <w:rStyle w:val="PageNumber"/>
        <w:rFonts w:ascii="Book Antiqua" w:hAnsi="Book Antiqua"/>
        <w:sz w:val="18"/>
        <w:szCs w:val="18"/>
      </w:rPr>
      <w:instrText xml:space="preserve"> NUMPAGES </w:instrText>
    </w:r>
    <w:r w:rsidR="00086659" w:rsidRPr="00255AEB">
      <w:rPr>
        <w:rStyle w:val="PageNumber"/>
        <w:rFonts w:ascii="Book Antiqua" w:hAnsi="Book Antiqua"/>
        <w:sz w:val="18"/>
        <w:szCs w:val="18"/>
      </w:rPr>
      <w:fldChar w:fldCharType="separate"/>
    </w:r>
    <w:r w:rsidR="00B8702E">
      <w:rPr>
        <w:rStyle w:val="PageNumber"/>
        <w:rFonts w:ascii="Book Antiqua" w:hAnsi="Book Antiqua"/>
        <w:noProof/>
        <w:sz w:val="18"/>
        <w:szCs w:val="18"/>
      </w:rPr>
      <w:t>1</w:t>
    </w:r>
    <w:r w:rsidR="00086659" w:rsidRPr="00255AEB">
      <w:rPr>
        <w:rStyle w:val="PageNumber"/>
        <w:rFonts w:ascii="Book Antiqua" w:hAnsi="Book Antiqua"/>
        <w:sz w:val="18"/>
        <w:szCs w:val="18"/>
      </w:rPr>
      <w:fldChar w:fldCharType="end"/>
    </w:r>
    <w:r w:rsidR="003533DB">
      <w:rPr>
        <w:rFonts w:ascii="Book Antiqua" w:hAnsi="Book Antiqua" w:cs="Arial"/>
        <w:sz w:val="18"/>
        <w:szCs w:val="18"/>
      </w:rPr>
      <w:tab/>
    </w:r>
    <w:r>
      <w:rPr>
        <w:rStyle w:val="PageNumber"/>
        <w:rFonts w:ascii="Book Antiqua" w:hAnsi="Book Antiqua"/>
        <w:sz w:val="18"/>
        <w:szCs w:val="18"/>
      </w:rPr>
      <w:t>v3</w:t>
    </w:r>
    <w:r w:rsidR="00B8702E">
      <w:rPr>
        <w:rStyle w:val="PageNumber"/>
        <w:rFonts w:ascii="Book Antiqua" w:hAnsi="Book Antiqua"/>
        <w:sz w:val="18"/>
        <w:szCs w:val="18"/>
      </w:rPr>
      <w:t xml:space="preserve"> /</w:t>
    </w:r>
    <w:r w:rsidR="006E3086">
      <w:rPr>
        <w:rStyle w:val="PageNumber"/>
        <w:rFonts w:ascii="Book Antiqua" w:hAnsi="Book Antiqua"/>
        <w:sz w:val="18"/>
        <w:szCs w:val="18"/>
      </w:rPr>
      <w:t xml:space="preserve"> </w:t>
    </w:r>
    <w:r>
      <w:rPr>
        <w:rStyle w:val="PageNumber"/>
        <w:rFonts w:ascii="Book Antiqua" w:hAnsi="Book Antiqua"/>
        <w:sz w:val="18"/>
        <w:szCs w:val="18"/>
      </w:rPr>
      <w:t>3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CEED" w14:textId="77777777" w:rsidR="00343182" w:rsidRDefault="00343182" w:rsidP="006E3086">
      <w:pPr>
        <w:spacing w:after="0" w:line="240" w:lineRule="auto"/>
      </w:pPr>
      <w:r>
        <w:separator/>
      </w:r>
    </w:p>
  </w:footnote>
  <w:footnote w:type="continuationSeparator" w:id="0">
    <w:p w14:paraId="3FDD0840" w14:textId="77777777" w:rsidR="00343182" w:rsidRDefault="00343182" w:rsidP="006E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7DB2" w14:textId="3FD05A4E" w:rsidR="006E3086" w:rsidRDefault="00AD059F" w:rsidP="003533DB">
    <w:pPr>
      <w:pBdr>
        <w:bottom w:val="single" w:sz="4" w:space="1" w:color="auto"/>
      </w:pBdr>
      <w:spacing w:before="360"/>
    </w:pPr>
    <w:r w:rsidRPr="006E3086">
      <w:rPr>
        <w:rFonts w:ascii="Book Antiqua" w:hAnsi="Book Antiqua" w:cs="Tahoma"/>
        <w:b/>
        <w:noProof/>
        <w:sz w:val="28"/>
        <w:szCs w:val="28"/>
        <w:lang w:eastAsia="en-AU"/>
      </w:rPr>
      <mc:AlternateContent>
        <mc:Choice Requires="wps">
          <w:drawing>
            <wp:anchor distT="0" distB="0" distL="114300" distR="114300" simplePos="0" relativeHeight="251695104" behindDoc="0" locked="0" layoutInCell="1" allowOverlap="1" wp14:anchorId="4C342445" wp14:editId="07603C5E">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11F898B3"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342445"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" filled="f" stroked="f">
              <v:textbox>
                <w:txbxContent>
                  <w:p w14:paraId="11F898B3"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6E477A">
      <w:rPr>
        <w:rFonts w:ascii="Book Antiqua" w:hAnsi="Book Antiqua" w:cs="Tahoma"/>
        <w:b/>
        <w:noProof/>
        <w:sz w:val="28"/>
        <w:szCs w:val="28"/>
        <w:lang w:val="en-US"/>
      </w:rPr>
      <w:t>Flexible and Additional Hours in Supported Employment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A20CA"/>
    <w:multiLevelType w:val="hybridMultilevel"/>
    <w:tmpl w:val="497EF22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464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86"/>
    <w:rsid w:val="00050D1F"/>
    <w:rsid w:val="00086659"/>
    <w:rsid w:val="000C4CC3"/>
    <w:rsid w:val="000F1AFD"/>
    <w:rsid w:val="001B09C5"/>
    <w:rsid w:val="0034083D"/>
    <w:rsid w:val="00342641"/>
    <w:rsid w:val="00343182"/>
    <w:rsid w:val="003533DB"/>
    <w:rsid w:val="00441FDE"/>
    <w:rsid w:val="00483BFD"/>
    <w:rsid w:val="00523E61"/>
    <w:rsid w:val="00547EBD"/>
    <w:rsid w:val="00564200"/>
    <w:rsid w:val="00650944"/>
    <w:rsid w:val="006E3086"/>
    <w:rsid w:val="006E477A"/>
    <w:rsid w:val="00771890"/>
    <w:rsid w:val="008D57A3"/>
    <w:rsid w:val="009D531B"/>
    <w:rsid w:val="00AD059F"/>
    <w:rsid w:val="00B36C65"/>
    <w:rsid w:val="00B8702E"/>
    <w:rsid w:val="00CA7C1A"/>
    <w:rsid w:val="00DC151F"/>
    <w:rsid w:val="00E169B7"/>
    <w:rsid w:val="00EF4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C5473"/>
  <w15:docId w15:val="{6C3932DC-14D0-44A1-BA48-B79C7C02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BodyText">
    <w:name w:val="Body Text"/>
    <w:basedOn w:val="Normal"/>
    <w:link w:val="BodyTextChar"/>
    <w:uiPriority w:val="99"/>
    <w:semiHidden/>
    <w:unhideWhenUsed/>
    <w:rsid w:val="00483BFD"/>
    <w:pPr>
      <w:spacing w:after="120"/>
    </w:pPr>
  </w:style>
  <w:style w:type="character" w:customStyle="1" w:styleId="BodyTextChar">
    <w:name w:val="Body Text Char"/>
    <w:basedOn w:val="DefaultParagraphFont"/>
    <w:link w:val="BodyText"/>
    <w:uiPriority w:val="99"/>
    <w:semiHidden/>
    <w:rsid w:val="00483BFD"/>
  </w:style>
  <w:style w:type="paragraph" w:styleId="ListParagraph">
    <w:name w:val="List Paragraph"/>
    <w:basedOn w:val="Normal"/>
    <w:uiPriority w:val="34"/>
    <w:qFormat/>
    <w:rsid w:val="006E477A"/>
    <w:pPr>
      <w:spacing w:after="0" w:line="240" w:lineRule="auto"/>
      <w:ind w:left="720"/>
    </w:pPr>
    <w:rPr>
      <w:rFonts w:ascii="Times New Roman" w:eastAsia="Times New Roman" w:hAnsi="Times New Roman" w:cs="Times New Roman"/>
      <w:sz w:val="20"/>
      <w:szCs w:val="20"/>
      <w:lang w:val="en-US"/>
    </w:rPr>
  </w:style>
  <w:style w:type="table" w:styleId="TableGrid">
    <w:name w:val="Table Grid"/>
    <w:basedOn w:val="TableNormal"/>
    <w:uiPriority w:val="59"/>
    <w:rsid w:val="000F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 Murray</dc:creator>
  <cp:lastModifiedBy>Julie Shelton</cp:lastModifiedBy>
  <cp:revision>3</cp:revision>
  <cp:lastPrinted>2018-08-29T03:43:00Z</cp:lastPrinted>
  <dcterms:created xsi:type="dcterms:W3CDTF">2023-10-18T02:42:00Z</dcterms:created>
  <dcterms:modified xsi:type="dcterms:W3CDTF">2023-10-18T02:43:00Z</dcterms:modified>
</cp:coreProperties>
</file>